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4A" w:rsidRPr="00EC694A" w:rsidRDefault="00EC694A" w:rsidP="00EC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begin an oscillation, drag the block up or down and then release.</w:t>
      </w:r>
    </w:p>
    <w:p w:rsidR="00EC694A" w:rsidRPr="00EC694A" w:rsidRDefault="00EC694A" w:rsidP="00EC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C694A" w:rsidRPr="00EC694A" w:rsidRDefault="00EC694A" w:rsidP="00EC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periodic motion of the block is </w:t>
      </w:r>
      <w:r w:rsidRPr="00EC694A">
        <w:rPr>
          <w:rFonts w:ascii="Times New Roman" w:eastAsia="Times New Roman" w:hAnsi="Times New Roman" w:cs="Times New Roman"/>
          <w:color w:val="990000"/>
          <w:sz w:val="24"/>
          <w:szCs w:val="24"/>
          <w:lang w:val="en-US" w:eastAsia="pt-BR"/>
        </w:rPr>
        <w:t>simple harmonic</w:t>
      </w: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because the acceleration is always proportional, but opposite to the displacement from the equilibrium position (definition of SHM).</w:t>
      </w:r>
    </w:p>
    <w:p w:rsidR="00EC694A" w:rsidRPr="00EC694A" w:rsidRDefault="00EC694A" w:rsidP="00EC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Properties of SHM</w:t>
      </w:r>
    </w:p>
    <w:p w:rsidR="00EC694A" w:rsidRPr="00EC694A" w:rsidRDefault="00EC694A" w:rsidP="00EC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1. It is identical to the projection of a uniform circular motion on an axis.</w:t>
      </w:r>
    </w:p>
    <w:p w:rsidR="00EC694A" w:rsidRPr="00EC694A" w:rsidRDefault="00EC694A" w:rsidP="00EC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2. The curves (x-t, v-t and a-t) are sinusoidal with acceleration leads velocity by </w:t>
      </w:r>
      <w:r w:rsidRPr="00EC694A">
        <w:rPr>
          <w:rFonts w:ascii="Symbol" w:eastAsia="Times New Roman" w:hAnsi="Symbol" w:cs="Times New Roman"/>
          <w:sz w:val="24"/>
          <w:szCs w:val="24"/>
          <w:lang w:eastAsia="pt-BR"/>
        </w:rPr>
        <w:t></w:t>
      </w: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/2 and velocity leads displacement by </w:t>
      </w:r>
      <w:r w:rsidRPr="00EC694A">
        <w:rPr>
          <w:rFonts w:ascii="Symbol" w:eastAsia="Times New Roman" w:hAnsi="Symbol" w:cs="Times New Roman"/>
          <w:sz w:val="24"/>
          <w:szCs w:val="24"/>
          <w:lang w:eastAsia="pt-BR"/>
        </w:rPr>
        <w:t></w:t>
      </w: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/2.</w:t>
      </w:r>
    </w:p>
    <w:p w:rsidR="00EC694A" w:rsidRPr="00EC694A" w:rsidRDefault="00EC694A" w:rsidP="00EC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3. The period of oscillation is independent of amplitude (isochronism).</w:t>
      </w:r>
    </w:p>
    <w:p w:rsidR="00EC694A" w:rsidRPr="00EC694A" w:rsidRDefault="00EC694A" w:rsidP="00EC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EC694A" w:rsidRPr="00EC694A" w:rsidRDefault="00EC694A" w:rsidP="00EC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C694A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pt-BR"/>
        </w:rPr>
        <w:t>Derivation of SHM formulae from uniform circular motion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90"/>
      </w:tblGrid>
      <w:tr w:rsidR="00EC694A" w:rsidRPr="00EC694A" w:rsidTr="00EC69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694A" w:rsidRPr="00EC694A" w:rsidRDefault="00EC694A" w:rsidP="00EC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181600" cy="4543425"/>
                  <wp:effectExtent l="19050" t="0" r="0" b="0"/>
                  <wp:docPr id="3" name="Imagem 3" descr="http://ngsir.netfirms.com/applets/SpringSHM/sh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gsir.netfirms.com/applets/SpringSHM/sh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54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94A" w:rsidRPr="00EC694A" w:rsidTr="00EC69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694A" w:rsidRPr="00EC694A" w:rsidRDefault="00EC694A" w:rsidP="00EC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048250" cy="2200275"/>
                  <wp:effectExtent l="19050" t="0" r="0" b="0"/>
                  <wp:docPr id="4" name="Imagem 4" descr="http://ngsir.netfirms.com/applets/SpringSHM/shm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gsir.netfirms.com/applets/SpringSHM/sh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94A" w:rsidRPr="00EC694A" w:rsidRDefault="00EC694A" w:rsidP="00EC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94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EC694A" w:rsidRPr="00EC694A" w:rsidRDefault="00EC694A" w:rsidP="00EC6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457325" cy="1990725"/>
            <wp:effectExtent l="19050" t="0" r="9525" b="0"/>
            <wp:docPr id="6" name="Imagem 6" descr="http://ngsir.netfirms.com/images/spring_m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gsir.netfirms.com/images/spring_mas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AD8" w:rsidRDefault="009F7AD8"/>
    <w:sectPr w:rsidR="009F7AD8" w:rsidSect="009F7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94A"/>
    <w:rsid w:val="009F7AD8"/>
    <w:rsid w:val="00EC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">
    <w:name w:val="mystyle"/>
    <w:basedOn w:val="Fontepargpadro"/>
    <w:rsid w:val="00EC694A"/>
  </w:style>
  <w:style w:type="paragraph" w:customStyle="1" w:styleId="mystyle1">
    <w:name w:val="mystyle1"/>
    <w:basedOn w:val="Normal"/>
    <w:rsid w:val="00EC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2013-01-04T10:34:00Z</dcterms:created>
  <dcterms:modified xsi:type="dcterms:W3CDTF">2013-01-04T10:34:00Z</dcterms:modified>
</cp:coreProperties>
</file>