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87" w:rsidRPr="00760E87" w:rsidRDefault="00760E87" w:rsidP="00760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E8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760E87" w:rsidRPr="00760E87" w:rsidRDefault="00760E87" w:rsidP="00760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60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Compare compressions/rarefactions in a longitudinal travelling wave with crests/troughs in a transverse travelling wave</w:t>
      </w:r>
    </w:p>
    <w:tbl>
      <w:tblPr>
        <w:tblW w:w="4650" w:type="pct"/>
        <w:jc w:val="center"/>
        <w:tblCellSpacing w:w="0" w:type="dxa"/>
        <w:tblBorders>
          <w:top w:val="outset" w:sz="6" w:space="0" w:color="006098"/>
          <w:left w:val="outset" w:sz="6" w:space="0" w:color="006098"/>
          <w:bottom w:val="outset" w:sz="6" w:space="0" w:color="006098"/>
          <w:right w:val="outset" w:sz="6" w:space="0" w:color="006098"/>
        </w:tblBorders>
        <w:tblCellMar>
          <w:left w:w="0" w:type="dxa"/>
          <w:right w:w="0" w:type="dxa"/>
        </w:tblCellMar>
        <w:tblLook w:val="04A0"/>
      </w:tblPr>
      <w:tblGrid>
        <w:gridCol w:w="1429"/>
        <w:gridCol w:w="3730"/>
        <w:gridCol w:w="2778"/>
      </w:tblGrid>
      <w:tr w:rsidR="00760E87" w:rsidRPr="00760E87" w:rsidTr="00760E87">
        <w:trPr>
          <w:trHeight w:val="795"/>
          <w:tblCellSpacing w:w="0" w:type="dxa"/>
          <w:jc w:val="center"/>
        </w:trPr>
        <w:tc>
          <w:tcPr>
            <w:tcW w:w="90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235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60E87">
              <w:rPr>
                <w:rFonts w:ascii="Times New Roman" w:eastAsia="Times New Roman" w:hAnsi="Times New Roman" w:cs="Times New Roman"/>
                <w:color w:val="FF0033"/>
                <w:sz w:val="24"/>
                <w:szCs w:val="24"/>
                <w:lang w:val="en-US" w:eastAsia="pt-BR"/>
              </w:rPr>
              <w:t>Crests/troughs in a transverse travelling wave</w:t>
            </w:r>
          </w:p>
        </w:tc>
        <w:tc>
          <w:tcPr>
            <w:tcW w:w="175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60E87">
              <w:rPr>
                <w:rFonts w:ascii="Times New Roman" w:eastAsia="Times New Roman" w:hAnsi="Times New Roman" w:cs="Times New Roman"/>
                <w:color w:val="FF0033"/>
                <w:sz w:val="24"/>
                <w:szCs w:val="24"/>
                <w:lang w:val="en-US" w:eastAsia="pt-BR"/>
              </w:rPr>
              <w:t>Compressions/rarefactions in a longitudinal travelling wave</w:t>
            </w:r>
          </w:p>
        </w:tc>
      </w:tr>
      <w:tr w:rsidR="00760E87" w:rsidRPr="00760E87" w:rsidTr="00760E87">
        <w:trPr>
          <w:trHeight w:val="1155"/>
          <w:tblCellSpacing w:w="0" w:type="dxa"/>
          <w:jc w:val="center"/>
        </w:trPr>
        <w:tc>
          <w:tcPr>
            <w:tcW w:w="90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 xml:space="preserve">(1) </w:t>
            </w:r>
            <w:proofErr w:type="spellStart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Separation</w:t>
            </w:r>
            <w:proofErr w:type="spellEnd"/>
          </w:p>
        </w:tc>
        <w:tc>
          <w:tcPr>
            <w:tcW w:w="235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The separation between two adjacent crests or troughs is the wavelength.</w:t>
            </w:r>
          </w:p>
        </w:tc>
        <w:tc>
          <w:tcPr>
            <w:tcW w:w="175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The separation between two adjacent compressions or rarefactions is the wavelength.</w:t>
            </w:r>
          </w:p>
        </w:tc>
      </w:tr>
      <w:tr w:rsidR="00760E87" w:rsidRPr="00760E87" w:rsidTr="00760E87">
        <w:trPr>
          <w:trHeight w:val="1185"/>
          <w:tblCellSpacing w:w="0" w:type="dxa"/>
          <w:jc w:val="center"/>
        </w:trPr>
        <w:tc>
          <w:tcPr>
            <w:tcW w:w="90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 xml:space="preserve">(2) </w:t>
            </w:r>
            <w:proofErr w:type="spellStart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Displacement</w:t>
            </w:r>
            <w:proofErr w:type="spellEnd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from</w:t>
            </w:r>
            <w:proofErr w:type="spellEnd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equilibrium</w:t>
            </w:r>
            <w:proofErr w:type="spellEnd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position</w:t>
            </w:r>
            <w:proofErr w:type="spellEnd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The</w:t>
            </w:r>
            <w:proofErr w:type="spellEnd"/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greatest</w:t>
            </w:r>
            <w:proofErr w:type="spellEnd"/>
          </w:p>
        </w:tc>
        <w:tc>
          <w:tcPr>
            <w:tcW w:w="175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Zero</w:t>
            </w:r>
          </w:p>
        </w:tc>
      </w:tr>
      <w:tr w:rsidR="00760E87" w:rsidRPr="00760E87" w:rsidTr="00760E87">
        <w:trPr>
          <w:trHeight w:val="660"/>
          <w:tblCellSpacing w:w="0" w:type="dxa"/>
          <w:jc w:val="center"/>
        </w:trPr>
        <w:tc>
          <w:tcPr>
            <w:tcW w:w="90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 xml:space="preserve">(3) </w:t>
            </w:r>
            <w:proofErr w:type="spellStart"/>
            <w:r w:rsidRPr="00760E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Speed</w:t>
            </w:r>
            <w:proofErr w:type="spellEnd"/>
          </w:p>
        </w:tc>
        <w:tc>
          <w:tcPr>
            <w:tcW w:w="235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Zero</w:t>
            </w:r>
          </w:p>
        </w:tc>
        <w:tc>
          <w:tcPr>
            <w:tcW w:w="1750" w:type="pct"/>
            <w:tcBorders>
              <w:top w:val="outset" w:sz="6" w:space="0" w:color="006098"/>
              <w:left w:val="outset" w:sz="6" w:space="0" w:color="006098"/>
              <w:bottom w:val="outset" w:sz="6" w:space="0" w:color="006098"/>
              <w:right w:val="outset" w:sz="6" w:space="0" w:color="006098"/>
            </w:tcBorders>
            <w:vAlign w:val="center"/>
            <w:hideMark/>
          </w:tcPr>
          <w:p w:rsidR="00760E87" w:rsidRPr="00760E87" w:rsidRDefault="00760E87" w:rsidP="007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The</w:t>
            </w:r>
            <w:proofErr w:type="spellEnd"/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60E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greatest</w:t>
            </w:r>
            <w:proofErr w:type="spellEnd"/>
          </w:p>
        </w:tc>
      </w:tr>
    </w:tbl>
    <w:p w:rsidR="00760E87" w:rsidRPr="00760E87" w:rsidRDefault="00760E87" w:rsidP="00760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60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displacements at a certain instant along a longitudinal travelling wave:</w:t>
      </w:r>
    </w:p>
    <w:p w:rsidR="00760E87" w:rsidRPr="00760E87" w:rsidRDefault="00760E87" w:rsidP="00760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6986" w:rsidRDefault="00760E87"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114550" cy="1162050"/>
            <wp:effectExtent l="19050" t="0" r="0" b="0"/>
            <wp:docPr id="2" name="Imagem 3" descr="http://ngsir.netfirms.com/applets/Lwave/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gsir.netfirms.com/applets/Lwave/C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986" w:rsidSect="00276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E87"/>
    <w:rsid w:val="00276986"/>
    <w:rsid w:val="0076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E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">
    <w:name w:val="mystyle"/>
    <w:basedOn w:val="Fontepargpadro"/>
    <w:rsid w:val="00760E87"/>
  </w:style>
  <w:style w:type="paragraph" w:customStyle="1" w:styleId="mystyle1">
    <w:name w:val="mystyle1"/>
    <w:basedOn w:val="Normal"/>
    <w:rsid w:val="007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2013-01-04T12:29:00Z</dcterms:created>
  <dcterms:modified xsi:type="dcterms:W3CDTF">2013-01-04T12:30:00Z</dcterms:modified>
</cp:coreProperties>
</file>